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38" w:rsidRPr="00FD7B38" w:rsidRDefault="00FD7B38" w:rsidP="00FD7B38">
      <w:pPr>
        <w:pStyle w:val="a7"/>
        <w:jc w:val="both"/>
        <w:rPr>
          <w:sz w:val="28"/>
          <w:szCs w:val="28"/>
        </w:rPr>
      </w:pPr>
      <w:bookmarkStart w:id="0" w:name="_GoBack"/>
      <w:bookmarkEnd w:id="0"/>
      <w:r w:rsidRPr="00FD7B38">
        <w:rPr>
          <w:rStyle w:val="a4"/>
          <w:color w:val="000000"/>
          <w:sz w:val="28"/>
          <w:szCs w:val="28"/>
        </w:rPr>
        <w:t>Основные принципы здорового питания школьников</w:t>
      </w:r>
      <w:r w:rsidRPr="00FD7B38">
        <w:rPr>
          <w:color w:val="000000"/>
          <w:sz w:val="28"/>
          <w:szCs w:val="28"/>
        </w:rPr>
        <w:br/>
      </w:r>
      <w:r w:rsidRPr="00FD7B38">
        <w:rPr>
          <w:color w:val="000000"/>
          <w:sz w:val="28"/>
          <w:szCs w:val="28"/>
        </w:rPr>
        <w:br/>
      </w:r>
      <w:r w:rsidRPr="00FD7B38">
        <w:rPr>
          <w:sz w:val="28"/>
          <w:szCs w:val="28"/>
        </w:rPr>
        <w:t>Рациональное питание - это, прежде всего, забота о себе, своей психике и своем интеллектуальном потенциале, которая поможет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Питание школьника должно быть сбалансированным.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Для здоровья детей важнейшее значение имеет правильное соотношение питательных веществ. </w:t>
      </w:r>
    </w:p>
    <w:p w:rsid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В меню школьника обязательно должны входить продукты, содержащие не только </w:t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Эти компоненты самостоятельно не синтезируются в организме, но необходимы для полноценного развития детского организма. 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Соотношение между белками, жирами и углеводами должно быть 1:1:4.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Питание школьника должно быть оптимальным.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Калорийность рациона школьника должна быть следующей:</w:t>
      </w:r>
    </w:p>
    <w:p w:rsidR="00FD7B38" w:rsidRPr="00FD7B38" w:rsidRDefault="00FD7B38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7-10 лет – 2400 ккал</w:t>
      </w:r>
    </w:p>
    <w:p w:rsidR="00FD7B38" w:rsidRPr="00FD7B38" w:rsidRDefault="00FD7B38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14-17лет – 2600-3000ккал </w:t>
      </w:r>
    </w:p>
    <w:p w:rsidR="00FD7B38" w:rsidRPr="00FD7B38" w:rsidRDefault="00FD7B38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если ребенок занимается спортом, он должен получать на 300-500 ккал больше.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Необходимые продукты для полноценного питания школьников.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Белки.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Ежедневно школьник должен получать 75-</w:t>
      </w:r>
      <w:smartTag w:uri="urn:schemas-microsoft-com:office:smarttags" w:element="metricconverter">
        <w:smartTagPr>
          <w:attr w:name="ProductID" w:val="9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90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белка, из них 40-</w:t>
      </w:r>
      <w:smartTag w:uri="urn:schemas-microsoft-com:office:smarttags" w:element="metricconverter">
        <w:smartTagPr>
          <w:attr w:name="ProductID" w:val="55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55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животного происхождения.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рационе ребенка школьного возраста обязательно должны присутствовать следующие продукты:</w:t>
      </w:r>
    </w:p>
    <w:p w:rsidR="00FD7B38" w:rsidRPr="00FD7B38" w:rsidRDefault="00983414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молоко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hyperlink r:id="rId7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кисломолочные напитки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творог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сыр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рыба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мясные продукты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Жиры.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</w:t>
      </w:r>
      <w:r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растительных и не содержат важные для организма жирные кислоты и жирорастворимые витамины.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Норма потребления жиров для школьников - 80-</w:t>
      </w:r>
      <w:smartTag w:uri="urn:schemas-microsoft-com:office:smarttags" w:element="metricconverter">
        <w:smartTagPr>
          <w:attr w:name="ProductID" w:val="9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90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в сутки, 30% суточного рациона.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Ежедневно ребенок школьного возраста должен получать:</w:t>
      </w:r>
    </w:p>
    <w:p w:rsidR="00FD7B38" w:rsidRPr="00FD7B38" w:rsidRDefault="00983414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сливочное масло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растительное масло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сметану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Углеводы.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990600" cy="933450"/>
            <wp:effectExtent l="19050" t="0" r="0" b="0"/>
            <wp:docPr id="1" name="Рисунок 1" descr="tkbpfdtnfirjkmybrfv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bpfdtnfirjkmybrfv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неперевариваемые</w:t>
      </w:r>
      <w:proofErr w:type="spellEnd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пищевые волокна.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Суточная норма углеводов в рационе школьника - 300-</w:t>
      </w:r>
      <w:smartTag w:uri="urn:schemas-microsoft-com:office:smarttags" w:element="metricconverter">
        <w:smartTagPr>
          <w:attr w:name="ProductID" w:val="40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400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, из них на долю простых должно приходиться не более </w:t>
      </w:r>
      <w:smartTag w:uri="urn:schemas-microsoft-com:office:smarttags" w:element="metricconverter">
        <w:smartTagPr>
          <w:attr w:name="ProductID" w:val="10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100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Необходимые продукты в меню школьника:</w:t>
      </w:r>
    </w:p>
    <w:p w:rsidR="00FD7B38" w:rsidRPr="00FD7B38" w:rsidRDefault="00FD7B38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хлеб или </w:t>
      </w:r>
      <w:hyperlink r:id="rId18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вафельный хлеб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крупы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картофель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мед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сухофрукты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сахар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Витамины и минералы.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Продукты, богатые витамином А:</w:t>
      </w:r>
    </w:p>
    <w:p w:rsidR="00FD7B38" w:rsidRPr="00FD7B38" w:rsidRDefault="00983414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морковь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сладкий перец;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зеленый лук;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щавель;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шпинат;</w:t>
      </w:r>
    </w:p>
    <w:p w:rsidR="00FD7B38" w:rsidRPr="00FD7B38" w:rsidRDefault="00983414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5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зелень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плоды черноплодной рябины, шиповника и облепихи.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Продукты-источники витамина С:</w:t>
      </w:r>
    </w:p>
    <w:p w:rsidR="00FD7B38" w:rsidRPr="00FD7B38" w:rsidRDefault="00983414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зелень петрушки и укропа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помидоры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черная и красная смородина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красный болгарский перец;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цитрусовые;</w:t>
      </w:r>
    </w:p>
    <w:p w:rsidR="00FD7B38" w:rsidRPr="00FD7B38" w:rsidRDefault="00983414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9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картофель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Витамин Е содержится в следующих продуктах:</w:t>
      </w:r>
    </w:p>
    <w:p w:rsidR="00FD7B38" w:rsidRPr="00FD7B38" w:rsidRDefault="00983414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печень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7B38" w:rsidRPr="00FD7B38" w:rsidRDefault="00983414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1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пророщенные зерна пшеницы;</w:t>
      </w:r>
    </w:p>
    <w:p w:rsidR="00FD7B38" w:rsidRPr="00FD7B38" w:rsidRDefault="00983414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2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овсяная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33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гречневая крупы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Продукты, богатые витаминами группы В:</w:t>
      </w:r>
    </w:p>
    <w:p w:rsidR="00FD7B38" w:rsidRPr="00FD7B38" w:rsidRDefault="00983414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хлеб грубого помола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5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молоко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6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творог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7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печень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8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сыр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983414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9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капуста;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яблоки;</w:t>
      </w:r>
    </w:p>
    <w:p w:rsidR="00FD7B38" w:rsidRPr="00FD7B38" w:rsidRDefault="00983414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0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миндаль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7B38" w:rsidRPr="00FD7B38" w:rsidRDefault="00983414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1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помидоры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7B38" w:rsidRPr="00FD7B38" w:rsidRDefault="00983414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2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бобовые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В рационе школьника обязательно должны присутствовать продукты, содержащие необходимые для жизнедеятельности </w:t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минеральные соли и микроэлементы: йод, железо, фтор, кобальт, селен, медь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и другие.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И, напоследок, одна из главных рекомендаций для организации питания детей: </w:t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не кормите ребенка насильно!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Детский организм способен самостоятельно определить оптимальные потребности в пищевых веществах и калориях.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6507F" w:rsidRPr="00FD7B38" w:rsidRDefault="0066507F" w:rsidP="00FD7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507F" w:rsidRPr="00FD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DDD"/>
    <w:multiLevelType w:val="multilevel"/>
    <w:tmpl w:val="322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36E8"/>
    <w:multiLevelType w:val="multilevel"/>
    <w:tmpl w:val="29E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50F0C"/>
    <w:multiLevelType w:val="multilevel"/>
    <w:tmpl w:val="FA9E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92E87"/>
    <w:multiLevelType w:val="multilevel"/>
    <w:tmpl w:val="6BD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3183E"/>
    <w:multiLevelType w:val="multilevel"/>
    <w:tmpl w:val="689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3A3A"/>
    <w:multiLevelType w:val="multilevel"/>
    <w:tmpl w:val="FEB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5B24"/>
    <w:multiLevelType w:val="multilevel"/>
    <w:tmpl w:val="5AE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D4AF1"/>
    <w:multiLevelType w:val="multilevel"/>
    <w:tmpl w:val="717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38"/>
    <w:rsid w:val="0066507F"/>
    <w:rsid w:val="008C49FD"/>
    <w:rsid w:val="00983414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B38"/>
    <w:rPr>
      <w:color w:val="0000FF"/>
      <w:u w:val="single"/>
    </w:rPr>
  </w:style>
  <w:style w:type="character" w:customStyle="1" w:styleId="atext">
    <w:name w:val="atext"/>
    <w:basedOn w:val="a0"/>
    <w:rsid w:val="00FD7B38"/>
  </w:style>
  <w:style w:type="character" w:styleId="a4">
    <w:name w:val="Strong"/>
    <w:basedOn w:val="a0"/>
    <w:qFormat/>
    <w:rsid w:val="00FD7B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3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D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B38"/>
    <w:rPr>
      <w:color w:val="0000FF"/>
      <w:u w:val="single"/>
    </w:rPr>
  </w:style>
  <w:style w:type="character" w:customStyle="1" w:styleId="atext">
    <w:name w:val="atext"/>
    <w:basedOn w:val="a0"/>
    <w:rsid w:val="00FD7B38"/>
  </w:style>
  <w:style w:type="character" w:styleId="a4">
    <w:name w:val="Strong"/>
    <w:basedOn w:val="a0"/>
    <w:qFormat/>
    <w:rsid w:val="00FD7B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3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D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matrix.ru/goods-catalogue/Sour-milk-products/Cheese-curd.html" TargetMode="External"/><Relationship Id="rId13" Type="http://schemas.openxmlformats.org/officeDocument/2006/relationships/hyperlink" Target="http://www.goodsmatrix.ru/goods-catalogue/Delicatessen/Butter.html" TargetMode="External"/><Relationship Id="rId18" Type="http://schemas.openxmlformats.org/officeDocument/2006/relationships/hyperlink" Target="http://goodsmatrix.ru/goods/4607126190026.html" TargetMode="External"/><Relationship Id="rId26" Type="http://schemas.openxmlformats.org/officeDocument/2006/relationships/hyperlink" Target="http://www.goodsmatrix.ru/goods-catalogue/Fruit-vegetables-and-mushrooms/Fresh-vegetables.html" TargetMode="External"/><Relationship Id="rId39" Type="http://schemas.openxmlformats.org/officeDocument/2006/relationships/hyperlink" Target="http://www.goodsmatrix.ru/goods-catalogue/Eggs/Quail%27s-egg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dsmatrix.ru/goods-catalogue/Groceries/Honey-and-other-apiculture-products.html" TargetMode="External"/><Relationship Id="rId34" Type="http://schemas.openxmlformats.org/officeDocument/2006/relationships/hyperlink" Target="http://www.goodsmatrix.ru/goods-catalogue/Bread/Black-bread.html" TargetMode="External"/><Relationship Id="rId42" Type="http://schemas.openxmlformats.org/officeDocument/2006/relationships/hyperlink" Target="http://www.goodsmatrix.ru/goods-catalogue/Groceries/Beans.html" TargetMode="External"/><Relationship Id="rId7" Type="http://schemas.openxmlformats.org/officeDocument/2006/relationships/hyperlink" Target="http://www.goodsmatrix.ru/goods-catalogue/Sour-milk-products/Sour-milk-drinks.html" TargetMode="External"/><Relationship Id="rId12" Type="http://schemas.openxmlformats.org/officeDocument/2006/relationships/hyperlink" Target="http://www.goodsmatrix.ru/goods-catalogue/Eggs/Hen%27s-egg.htm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goodsmatrix.ru/goods-catalogue/Fruit-vegetables-and-mushrooms/Fresh-vegetables.html" TargetMode="External"/><Relationship Id="rId33" Type="http://schemas.openxmlformats.org/officeDocument/2006/relationships/hyperlink" Target="http://www.goodsmatrix.ru/goods-catalogue/Cereals/Buckwheat.html" TargetMode="External"/><Relationship Id="rId38" Type="http://schemas.openxmlformats.org/officeDocument/2006/relationships/hyperlink" Target="http://www.goodsmatrix.ru/goods-catalogue/Cheeses/Hard-chees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dsmatrix.ru/goods/4607126190057.html" TargetMode="External"/><Relationship Id="rId20" Type="http://schemas.openxmlformats.org/officeDocument/2006/relationships/hyperlink" Target="http://www.goodsmatrix.ru/goods-catalogue/Frozen-vegetables/Frozen-potato.html" TargetMode="External"/><Relationship Id="rId29" Type="http://schemas.openxmlformats.org/officeDocument/2006/relationships/hyperlink" Target="http://www.goodsmatrix.ru/goods-catalogue/Frozen-vegetables/Frozen-potato.html" TargetMode="External"/><Relationship Id="rId41" Type="http://schemas.openxmlformats.org/officeDocument/2006/relationships/hyperlink" Target="http://www.goodsmatrix.ru/goods-catalogue/Fruit-vegetables-and-mushrooms/Fresh-vegetabl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dsmatrix.ru/goods-catalogue/Dairy-products/Milk.html" TargetMode="External"/><Relationship Id="rId11" Type="http://schemas.openxmlformats.org/officeDocument/2006/relationships/hyperlink" Target="http://www.goodsmatrix.ru/goods-catalogue/Meat-poultry-and-eggs/Meat.html" TargetMode="External"/><Relationship Id="rId24" Type="http://schemas.openxmlformats.org/officeDocument/2006/relationships/hyperlink" Target="http://www.goodsmatrix.ru/goods-catalogue/Fruit-vegetables-and-mushrooms/Fresh-vegetables.html" TargetMode="External"/><Relationship Id="rId32" Type="http://schemas.openxmlformats.org/officeDocument/2006/relationships/hyperlink" Target="http://www.goodsmatrix.ru/goods-catalogue/Cereals/Oatmeal.html" TargetMode="External"/><Relationship Id="rId37" Type="http://schemas.openxmlformats.org/officeDocument/2006/relationships/hyperlink" Target="http://www.goodsmatrix.ru/goods-catalogue/Meat-poultry-and-eggs/Frozen-poultry-and-pultry-products.html" TargetMode="External"/><Relationship Id="rId40" Type="http://schemas.openxmlformats.org/officeDocument/2006/relationships/hyperlink" Target="http://www.goodsmatrix.ru/goods-catalogue/Dried-fruits-nuts-seeds-and-dried-vegetables/Nu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dsmatrix.ru/goods-catalogue/Sour-milk-products/Smetana-Russian-sour-cream.html" TargetMode="External"/><Relationship Id="rId23" Type="http://schemas.openxmlformats.org/officeDocument/2006/relationships/hyperlink" Target="http://www.goodsmatrix.ru/goods-catalogue/Salt-sugar-and-soda/Sugar.html" TargetMode="External"/><Relationship Id="rId28" Type="http://schemas.openxmlformats.org/officeDocument/2006/relationships/hyperlink" Target="http://www.goodsmatrix.ru/goods-catalogue/Frozen-fruit-vegetables-and-mushrooms/Frozen-fruit.html" TargetMode="External"/><Relationship Id="rId36" Type="http://schemas.openxmlformats.org/officeDocument/2006/relationships/hyperlink" Target="http://www.goodsmatrix.ru/goods-catalogue/Cheese-curd/Classic-cheese-curd.html" TargetMode="External"/><Relationship Id="rId10" Type="http://schemas.openxmlformats.org/officeDocument/2006/relationships/hyperlink" Target="http://www.goodsmatrix.ru/goods-catalogue/Fish-and-seafood/Frozen-fish-and-fish-products.html" TargetMode="External"/><Relationship Id="rId19" Type="http://schemas.openxmlformats.org/officeDocument/2006/relationships/hyperlink" Target="http://www.goodsmatrix.ru/goods-catalogue/Groceries/Cereals.html" TargetMode="External"/><Relationship Id="rId31" Type="http://schemas.openxmlformats.org/officeDocument/2006/relationships/hyperlink" Target="http://www.goodsmatrix.ru/goods-catalogue/Meat-poultry-and-eggs/Eggs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dsmatrix.ru/goods-catalogue/Delicatessen/Cheeses.html" TargetMode="External"/><Relationship Id="rId14" Type="http://schemas.openxmlformats.org/officeDocument/2006/relationships/hyperlink" Target="http://www.goodsmatrix.ru/goods-catalogue/Groceries/Cookin-oil.html" TargetMode="External"/><Relationship Id="rId22" Type="http://schemas.openxmlformats.org/officeDocument/2006/relationships/hyperlink" Target="http://www.goodsmatrix.ru/goods-catalogue/Dried-fruits-nuts-seeds-and-dried-vegetables/Dried-fruits.html" TargetMode="External"/><Relationship Id="rId27" Type="http://schemas.openxmlformats.org/officeDocument/2006/relationships/hyperlink" Target="http://www.goodsmatrix.ru/goods-catalogue/Fruit-vegetables-and-mushrooms/Fresh-vegetables.html" TargetMode="External"/><Relationship Id="rId30" Type="http://schemas.openxmlformats.org/officeDocument/2006/relationships/hyperlink" Target="http://www.goodsmatrix.ru/goods-catalogue/Meat-poultry-and-eggs/Frozen-poultry-and-pultry-products.html" TargetMode="External"/><Relationship Id="rId35" Type="http://schemas.openxmlformats.org/officeDocument/2006/relationships/hyperlink" Target="http://www.goodsmatrix.ru/goods-catalogue/Milk/Cows-milk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</dc:creator>
  <cp:lastModifiedBy>admin</cp:lastModifiedBy>
  <cp:revision>2</cp:revision>
  <dcterms:created xsi:type="dcterms:W3CDTF">2021-01-25T18:46:00Z</dcterms:created>
  <dcterms:modified xsi:type="dcterms:W3CDTF">2021-01-25T18:46:00Z</dcterms:modified>
</cp:coreProperties>
</file>