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A5" w:rsidRPr="004A392D" w:rsidRDefault="00F630A5">
      <w:pPr>
        <w:pStyle w:val="a3"/>
        <w:ind w:left="0"/>
        <w:jc w:val="left"/>
        <w:rPr>
          <w:rFonts w:ascii="Arial"/>
          <w:sz w:val="24"/>
        </w:rPr>
      </w:pPr>
    </w:p>
    <w:p w:rsidR="004A392D" w:rsidRPr="00554D9E" w:rsidRDefault="00554D9E">
      <w:pPr>
        <w:pStyle w:val="a3"/>
        <w:ind w:left="0"/>
        <w:jc w:val="left"/>
        <w:rPr>
          <w:rFonts w:ascii="Arial"/>
          <w:sz w:val="24"/>
        </w:rPr>
      </w:pPr>
      <w:r>
        <w:rPr>
          <w:rFonts w:ascii="Arial"/>
          <w:noProof/>
          <w:sz w:val="24"/>
          <w:lang w:bidi="ar-SA"/>
        </w:rPr>
        <w:drawing>
          <wp:inline distT="0" distB="0" distL="0" distR="0">
            <wp:extent cx="6115050" cy="8676655"/>
            <wp:effectExtent l="0" t="0" r="0" b="0"/>
            <wp:docPr id="1" name="Рисунок 1" descr="C:\Users\Наталья\Desktop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9E" w:rsidRDefault="00554D9E">
      <w:pPr>
        <w:pStyle w:val="a3"/>
        <w:spacing w:before="67" w:line="276" w:lineRule="auto"/>
        <w:ind w:right="106" w:firstLine="69"/>
      </w:pPr>
    </w:p>
    <w:p w:rsidR="00554D9E" w:rsidRDefault="00554D9E">
      <w:pPr>
        <w:pStyle w:val="a3"/>
        <w:spacing w:before="67" w:line="276" w:lineRule="auto"/>
        <w:ind w:right="106" w:firstLine="69"/>
      </w:pPr>
    </w:p>
    <w:p w:rsidR="00554D9E" w:rsidRDefault="00554D9E">
      <w:pPr>
        <w:pStyle w:val="a3"/>
        <w:spacing w:before="67" w:line="276" w:lineRule="auto"/>
        <w:ind w:right="106" w:firstLine="69"/>
      </w:pPr>
    </w:p>
    <w:p w:rsidR="00554D9E" w:rsidRDefault="00554D9E" w:rsidP="00554D9E">
      <w:pPr>
        <w:pStyle w:val="a3"/>
        <w:spacing w:before="67" w:line="276" w:lineRule="auto"/>
        <w:ind w:right="106" w:firstLine="69"/>
      </w:pPr>
      <w:r>
        <w:rPr>
          <w:b/>
        </w:rPr>
        <w:lastRenderedPageBreak/>
        <w:t xml:space="preserve">Субъекты антикоррупционной политики </w:t>
      </w:r>
      <w:r>
        <w:t>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Школе субъектами антикоррупционной политики являются:</w:t>
      </w:r>
    </w:p>
    <w:p w:rsidR="00554D9E" w:rsidRDefault="00554D9E" w:rsidP="00554D9E">
      <w:pPr>
        <w:pStyle w:val="a3"/>
        <w:spacing w:before="2" w:line="276" w:lineRule="auto"/>
        <w:ind w:right="102"/>
      </w:pPr>
      <w:r>
        <w:t>-учебный, учебно-вспомогательный персонал и другие сотрудники Школы, иные лица, имеющие с ней трудовые отношения;</w:t>
      </w:r>
    </w:p>
    <w:p w:rsidR="00554D9E" w:rsidRDefault="00554D9E" w:rsidP="00554D9E">
      <w:pPr>
        <w:pStyle w:val="a3"/>
        <w:spacing w:line="321" w:lineRule="exact"/>
      </w:pPr>
      <w:r>
        <w:t>-обучающиеся, родители (законные представители) учащихся;</w:t>
      </w:r>
    </w:p>
    <w:p w:rsidR="00554D9E" w:rsidRDefault="00554D9E" w:rsidP="00554D9E">
      <w:pPr>
        <w:pStyle w:val="a3"/>
        <w:spacing w:before="50" w:line="276" w:lineRule="auto"/>
        <w:ind w:right="110" w:firstLine="69"/>
      </w:pPr>
      <w:r>
        <w:t>-иные физические и юридические лица, содействующие образовательной и хозяйственной деятельности Школы.</w:t>
      </w:r>
    </w:p>
    <w:p w:rsidR="00F630A5" w:rsidRDefault="003A7E36">
      <w:pPr>
        <w:pStyle w:val="a3"/>
        <w:spacing w:line="276" w:lineRule="auto"/>
        <w:ind w:right="104"/>
      </w:pPr>
      <w:bookmarkStart w:id="0" w:name="_GoBack"/>
      <w:bookmarkEnd w:id="0"/>
      <w:r>
        <w:rPr>
          <w:b/>
        </w:rPr>
        <w:t xml:space="preserve">Субъекты коррупционных правонарушений </w:t>
      </w:r>
      <w:r>
        <w:t>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F630A5" w:rsidRDefault="003A7E36">
      <w:pPr>
        <w:pStyle w:val="a3"/>
        <w:spacing w:line="276" w:lineRule="auto"/>
        <w:ind w:right="102"/>
      </w:pPr>
      <w:r>
        <w:t>А</w:t>
      </w:r>
      <w:r>
        <w:rPr>
          <w:b/>
        </w:rPr>
        <w:t xml:space="preserve">нтикоррупционная экспертиза правовых актов </w:t>
      </w:r>
      <w:r>
        <w:t>- деятельность специалистов по выявлению и описанию коррупционных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факторов.</w:t>
      </w:r>
    </w:p>
    <w:p w:rsidR="00F630A5" w:rsidRDefault="003A7E36">
      <w:pPr>
        <w:pStyle w:val="a3"/>
        <w:spacing w:line="276" w:lineRule="auto"/>
        <w:ind w:right="106"/>
      </w:pPr>
      <w:r>
        <w:rPr>
          <w:b/>
        </w:rPr>
        <w:t xml:space="preserve">Предупреждение коррупции </w:t>
      </w:r>
      <w:r>
        <w:t>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F630A5" w:rsidRDefault="003A7E36">
      <w:pPr>
        <w:pStyle w:val="a3"/>
        <w:spacing w:before="1" w:line="276" w:lineRule="auto"/>
        <w:ind w:right="102"/>
      </w:pPr>
      <w:r>
        <w:rPr>
          <w:b/>
        </w:rPr>
        <w:t xml:space="preserve">Противодействие коррупции </w:t>
      </w:r>
      <w:r>
        <w:t>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ликвидации их последствий.</w:t>
      </w:r>
    </w:p>
    <w:p w:rsidR="00F630A5" w:rsidRDefault="003A7E36">
      <w:pPr>
        <w:pStyle w:val="1"/>
        <w:numPr>
          <w:ilvl w:val="0"/>
          <w:numId w:val="3"/>
        </w:numPr>
        <w:tabs>
          <w:tab w:val="left" w:pos="513"/>
        </w:tabs>
        <w:spacing w:before="4"/>
        <w:ind w:hanging="281"/>
        <w:jc w:val="both"/>
      </w:pPr>
      <w:r>
        <w:t>Основные направления деятельности</w:t>
      </w:r>
      <w:r>
        <w:rPr>
          <w:spacing w:val="-5"/>
        </w:rPr>
        <w:t xml:space="preserve"> </w:t>
      </w:r>
      <w:r>
        <w:t>комиссии</w:t>
      </w:r>
    </w:p>
    <w:p w:rsidR="00F630A5" w:rsidRDefault="003A7E36">
      <w:pPr>
        <w:pStyle w:val="a3"/>
        <w:spacing w:before="43" w:line="276" w:lineRule="auto"/>
        <w:ind w:right="102"/>
      </w:pPr>
      <w:r>
        <w:t>Основными направлениями деятельности комиссии по противодействию коррупции являются:</w:t>
      </w:r>
    </w:p>
    <w:p w:rsidR="00F630A5" w:rsidRDefault="003A7E36">
      <w:pPr>
        <w:pStyle w:val="a5"/>
        <w:numPr>
          <w:ilvl w:val="0"/>
          <w:numId w:val="2"/>
        </w:numPr>
        <w:tabs>
          <w:tab w:val="left" w:pos="602"/>
        </w:tabs>
        <w:spacing w:before="2" w:line="276" w:lineRule="auto"/>
        <w:ind w:right="104" w:firstLine="0"/>
        <w:rPr>
          <w:sz w:val="28"/>
        </w:rPr>
      </w:pPr>
      <w:r>
        <w:rPr>
          <w:sz w:val="28"/>
        </w:rPr>
        <w:t>анализ состояния антикоррупционной деятельности в Школе и рассмотрение предложений по ее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совершенствованию;</w:t>
      </w:r>
    </w:p>
    <w:p w:rsidR="00F630A5" w:rsidRDefault="003A7E36">
      <w:pPr>
        <w:pStyle w:val="a5"/>
        <w:numPr>
          <w:ilvl w:val="0"/>
          <w:numId w:val="2"/>
        </w:numPr>
        <w:tabs>
          <w:tab w:val="left" w:pos="374"/>
        </w:tabs>
        <w:spacing w:line="321" w:lineRule="exact"/>
        <w:ind w:left="373" w:hanging="211"/>
        <w:rPr>
          <w:sz w:val="28"/>
        </w:rPr>
      </w:pPr>
      <w:r>
        <w:rPr>
          <w:sz w:val="28"/>
        </w:rPr>
        <w:t>выявление коррупционных рисков в деятельности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Школы;</w:t>
      </w:r>
    </w:p>
    <w:p w:rsidR="00F630A5" w:rsidRDefault="003A7E36">
      <w:pPr>
        <w:pStyle w:val="a5"/>
        <w:numPr>
          <w:ilvl w:val="0"/>
          <w:numId w:val="2"/>
        </w:numPr>
        <w:tabs>
          <w:tab w:val="left" w:pos="590"/>
        </w:tabs>
        <w:spacing w:before="50" w:line="276" w:lineRule="auto"/>
        <w:ind w:right="105" w:firstLine="0"/>
        <w:rPr>
          <w:sz w:val="28"/>
        </w:rPr>
      </w:pPr>
      <w:r>
        <w:rPr>
          <w:sz w:val="28"/>
        </w:rPr>
        <w:t>разработка предложений по совершенствованию организационной, экономической и учебной деятельности Школы в целях предотвращения коррупции и устранению коррупционных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рисков;</w:t>
      </w:r>
    </w:p>
    <w:p w:rsidR="00F630A5" w:rsidRDefault="00F630A5">
      <w:pPr>
        <w:spacing w:line="276" w:lineRule="auto"/>
        <w:jc w:val="both"/>
        <w:rPr>
          <w:sz w:val="28"/>
        </w:rPr>
        <w:sectPr w:rsidR="00F630A5" w:rsidSect="00500438">
          <w:pgSz w:w="11910" w:h="16840"/>
          <w:pgMar w:top="1040" w:right="740" w:bottom="280" w:left="1540" w:header="720" w:footer="720" w:gutter="0"/>
          <w:cols w:space="720"/>
        </w:sectPr>
      </w:pPr>
    </w:p>
    <w:p w:rsidR="00F630A5" w:rsidRDefault="003A7E36">
      <w:pPr>
        <w:pStyle w:val="a5"/>
        <w:numPr>
          <w:ilvl w:val="0"/>
          <w:numId w:val="2"/>
        </w:numPr>
        <w:tabs>
          <w:tab w:val="left" w:pos="451"/>
        </w:tabs>
        <w:spacing w:before="67" w:line="276" w:lineRule="auto"/>
        <w:ind w:right="104" w:firstLine="0"/>
        <w:rPr>
          <w:sz w:val="28"/>
        </w:rPr>
      </w:pPr>
      <w:r>
        <w:rPr>
          <w:sz w:val="28"/>
        </w:rPr>
        <w:lastRenderedPageBreak/>
        <w:t>координация деятельности должностных лиц Школы, ответственных за профилактику коррупционных правонарушений, по вопросам борьбы с коррупцией;</w:t>
      </w:r>
    </w:p>
    <w:p w:rsidR="00F630A5" w:rsidRDefault="003A7E36">
      <w:pPr>
        <w:pStyle w:val="a5"/>
        <w:numPr>
          <w:ilvl w:val="0"/>
          <w:numId w:val="1"/>
        </w:numPr>
        <w:tabs>
          <w:tab w:val="left" w:pos="542"/>
        </w:tabs>
        <w:spacing w:before="1" w:line="278" w:lineRule="auto"/>
        <w:ind w:right="108" w:firstLine="0"/>
        <w:rPr>
          <w:sz w:val="28"/>
        </w:rPr>
      </w:pPr>
      <w:r>
        <w:rPr>
          <w:sz w:val="28"/>
        </w:rPr>
        <w:t>организация антикоррупционного образования и пропаганды, с использованием всех информационных сре</w:t>
      </w:r>
      <w:proofErr w:type="gramStart"/>
      <w:r>
        <w:rPr>
          <w:sz w:val="28"/>
        </w:rPr>
        <w:t>дств</w:t>
      </w:r>
      <w:r>
        <w:rPr>
          <w:spacing w:val="-6"/>
          <w:sz w:val="28"/>
        </w:rPr>
        <w:t xml:space="preserve"> </w:t>
      </w:r>
      <w:r>
        <w:rPr>
          <w:sz w:val="28"/>
        </w:rPr>
        <w:t>Шк</w:t>
      </w:r>
      <w:proofErr w:type="gramEnd"/>
      <w:r>
        <w:rPr>
          <w:sz w:val="28"/>
        </w:rPr>
        <w:t>олы;</w:t>
      </w:r>
    </w:p>
    <w:p w:rsidR="00F630A5" w:rsidRDefault="003A7E36">
      <w:pPr>
        <w:pStyle w:val="a5"/>
        <w:numPr>
          <w:ilvl w:val="0"/>
          <w:numId w:val="2"/>
        </w:numPr>
        <w:tabs>
          <w:tab w:val="left" w:pos="527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решение вопросов оптимизации отношений с правоохранительными органами по вопросам противодействия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коррупции;</w:t>
      </w:r>
    </w:p>
    <w:p w:rsidR="00F630A5" w:rsidRDefault="003A7E36">
      <w:pPr>
        <w:pStyle w:val="a5"/>
        <w:numPr>
          <w:ilvl w:val="0"/>
          <w:numId w:val="1"/>
        </w:numPr>
        <w:tabs>
          <w:tab w:val="left" w:pos="326"/>
        </w:tabs>
        <w:spacing w:line="321" w:lineRule="exact"/>
        <w:ind w:left="325" w:hanging="163"/>
        <w:rPr>
          <w:sz w:val="28"/>
        </w:rPr>
      </w:pPr>
      <w:r>
        <w:rPr>
          <w:sz w:val="28"/>
        </w:rPr>
        <w:t>антикоррупционный анализ локальных нормативных актов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Школы;</w:t>
      </w:r>
    </w:p>
    <w:p w:rsidR="00F630A5" w:rsidRDefault="003A7E36">
      <w:pPr>
        <w:pStyle w:val="a5"/>
        <w:numPr>
          <w:ilvl w:val="0"/>
          <w:numId w:val="2"/>
        </w:numPr>
        <w:tabs>
          <w:tab w:val="left" w:pos="412"/>
        </w:tabs>
        <w:spacing w:before="45" w:line="276" w:lineRule="auto"/>
        <w:ind w:right="104" w:firstLine="0"/>
        <w:rPr>
          <w:sz w:val="28"/>
        </w:rPr>
      </w:pPr>
      <w:r>
        <w:rPr>
          <w:sz w:val="28"/>
        </w:rPr>
        <w:t>подготовка проектов изменений и дополнений в планы противодействия коррупции, в Положение о противодействии коррупции и другие локальные нормативные акты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F630A5" w:rsidRDefault="003A7E36">
      <w:pPr>
        <w:pStyle w:val="1"/>
        <w:numPr>
          <w:ilvl w:val="0"/>
          <w:numId w:val="3"/>
        </w:numPr>
        <w:tabs>
          <w:tab w:val="left" w:pos="513"/>
        </w:tabs>
        <w:ind w:hanging="281"/>
        <w:jc w:val="left"/>
      </w:pPr>
      <w:r>
        <w:t>Состав</w:t>
      </w:r>
      <w:r>
        <w:rPr>
          <w:spacing w:val="-2"/>
        </w:rPr>
        <w:t xml:space="preserve"> </w:t>
      </w:r>
      <w:r>
        <w:t>комиссии</w:t>
      </w:r>
    </w:p>
    <w:p w:rsidR="00F630A5" w:rsidRDefault="003A7E36">
      <w:pPr>
        <w:pStyle w:val="a3"/>
        <w:spacing w:before="43" w:line="276" w:lineRule="auto"/>
        <w:ind w:right="108"/>
      </w:pPr>
      <w:r>
        <w:t>Руководство деятельностью комиссии по противодействию коррупции в Школе осуществляет директор, он же председатель комиссии.</w:t>
      </w:r>
    </w:p>
    <w:p w:rsidR="00F630A5" w:rsidRDefault="003A7E36">
      <w:pPr>
        <w:pStyle w:val="a3"/>
        <w:spacing w:line="276" w:lineRule="auto"/>
        <w:ind w:right="104" w:firstLine="69"/>
      </w:pPr>
      <w:r>
        <w:t xml:space="preserve">В состав комиссии входят заместители директора, председатель профсоюзного комитета, представитель </w:t>
      </w:r>
      <w:r w:rsidR="00500438">
        <w:t>С</w:t>
      </w:r>
      <w:r>
        <w:t>овета Школы и другие сотрудники Школы, обладающие определенными управленческими и юридическими компетенциями. Общее число членов комиссии настоящим Положением не ограничено.</w:t>
      </w:r>
    </w:p>
    <w:p w:rsidR="00F630A5" w:rsidRDefault="003A7E36">
      <w:pPr>
        <w:pStyle w:val="a3"/>
        <w:spacing w:line="276" w:lineRule="auto"/>
        <w:ind w:right="108"/>
      </w:pPr>
      <w:r>
        <w:t>Персональный состав комиссии рассматривается на общем собрании трудового коллектива и утверждается приказом директора Школы.</w:t>
      </w:r>
    </w:p>
    <w:p w:rsidR="00F630A5" w:rsidRDefault="003A7E36">
      <w:pPr>
        <w:pStyle w:val="a3"/>
        <w:spacing w:line="276" w:lineRule="auto"/>
        <w:ind w:right="110"/>
      </w:pPr>
      <w:r>
        <w:t>Из состава комиссии председатель комиссии назначает заместителя председателя, который правомочен проводить заседания комиссии в его (председателя) отсутствие.</w:t>
      </w:r>
    </w:p>
    <w:p w:rsidR="00F630A5" w:rsidRDefault="003A7E36">
      <w:pPr>
        <w:pStyle w:val="a3"/>
        <w:tabs>
          <w:tab w:val="left" w:pos="1743"/>
          <w:tab w:val="left" w:pos="1990"/>
          <w:tab w:val="left" w:pos="3126"/>
          <w:tab w:val="left" w:pos="3944"/>
          <w:tab w:val="left" w:pos="4727"/>
          <w:tab w:val="left" w:pos="5233"/>
          <w:tab w:val="left" w:pos="5441"/>
          <w:tab w:val="left" w:pos="6049"/>
          <w:tab w:val="left" w:pos="6914"/>
          <w:tab w:val="left" w:pos="7106"/>
          <w:tab w:val="left" w:pos="7674"/>
          <w:tab w:val="left" w:pos="7837"/>
          <w:tab w:val="left" w:pos="8202"/>
        </w:tabs>
        <w:spacing w:line="276" w:lineRule="auto"/>
        <w:ind w:right="109" w:firstLine="139"/>
        <w:jc w:val="left"/>
      </w:pPr>
      <w:r>
        <w:t>Заседания</w:t>
      </w:r>
      <w:r>
        <w:tab/>
        <w:t>комиссии</w:t>
      </w:r>
      <w:r>
        <w:tab/>
        <w:t>проводится</w:t>
      </w:r>
      <w:r>
        <w:tab/>
        <w:t>не</w:t>
      </w:r>
      <w:r>
        <w:tab/>
        <w:t>реже</w:t>
      </w:r>
      <w:r>
        <w:tab/>
        <w:t>одного</w:t>
      </w:r>
      <w:r>
        <w:tab/>
      </w:r>
      <w:r>
        <w:tab/>
        <w:t>раза</w:t>
      </w:r>
      <w:r>
        <w:tab/>
      </w:r>
      <w:r>
        <w:tab/>
        <w:t>в</w:t>
      </w:r>
      <w:r>
        <w:tab/>
      </w:r>
      <w:r>
        <w:rPr>
          <w:spacing w:val="-1"/>
        </w:rPr>
        <w:t xml:space="preserve">полугодие. </w:t>
      </w:r>
      <w:r>
        <w:t>Допускается</w:t>
      </w:r>
      <w:r>
        <w:tab/>
      </w:r>
      <w:r>
        <w:tab/>
        <w:t>внеочередное</w:t>
      </w:r>
      <w:r>
        <w:tab/>
        <w:t>заседание</w:t>
      </w:r>
      <w:r>
        <w:tab/>
      </w:r>
      <w:r>
        <w:tab/>
        <w:t>комиссии</w:t>
      </w:r>
      <w:r>
        <w:tab/>
        <w:t>при</w:t>
      </w:r>
      <w:r>
        <w:tab/>
      </w:r>
      <w:r>
        <w:rPr>
          <w:spacing w:val="-1"/>
        </w:rPr>
        <w:t xml:space="preserve">необходимости </w:t>
      </w:r>
      <w:r>
        <w:t>рассмотрения неотложных вопросов, относящихся к компетенции комиссии. Заседание комиссии протоколируется. Протокол ведется одним из членов комиссии.</w:t>
      </w:r>
    </w:p>
    <w:p w:rsidR="00F630A5" w:rsidRDefault="003A7E36">
      <w:pPr>
        <w:pStyle w:val="a3"/>
        <w:spacing w:before="1" w:line="276" w:lineRule="auto"/>
        <w:ind w:right="108"/>
      </w:pPr>
      <w:r>
        <w:t>Решение принимается простым большинством голосов. При равенстве голосов решение принимает председатель комиссии.</w:t>
      </w:r>
    </w:p>
    <w:p w:rsidR="00F630A5" w:rsidRDefault="003A7E36">
      <w:pPr>
        <w:pStyle w:val="a3"/>
        <w:spacing w:line="276" w:lineRule="auto"/>
        <w:ind w:right="112"/>
      </w:pPr>
      <w:r>
        <w:t>Заседание комиссии правомочно, если в нём принимают участие не менее половины членов комиссии.</w:t>
      </w:r>
    </w:p>
    <w:p w:rsidR="00F630A5" w:rsidRDefault="003A7E36">
      <w:pPr>
        <w:pStyle w:val="1"/>
        <w:numPr>
          <w:ilvl w:val="0"/>
          <w:numId w:val="3"/>
        </w:numPr>
        <w:tabs>
          <w:tab w:val="left" w:pos="513"/>
        </w:tabs>
        <w:ind w:hanging="350"/>
        <w:jc w:val="both"/>
      </w:pPr>
      <w:r>
        <w:t>Полномочия</w:t>
      </w:r>
      <w:r>
        <w:rPr>
          <w:spacing w:val="-3"/>
        </w:rPr>
        <w:t xml:space="preserve"> </w:t>
      </w:r>
      <w:r>
        <w:t>комиссии</w:t>
      </w:r>
    </w:p>
    <w:p w:rsidR="00F630A5" w:rsidRDefault="003A7E36">
      <w:pPr>
        <w:pStyle w:val="a3"/>
        <w:spacing w:before="43"/>
        <w:ind w:left="231"/>
        <w:jc w:val="left"/>
      </w:pPr>
      <w:r>
        <w:t>Комиссия по противодействию коррупции уполномочена:</w:t>
      </w:r>
    </w:p>
    <w:p w:rsidR="00F630A5" w:rsidRDefault="003A7E36">
      <w:pPr>
        <w:pStyle w:val="a5"/>
        <w:numPr>
          <w:ilvl w:val="0"/>
          <w:numId w:val="2"/>
        </w:numPr>
        <w:tabs>
          <w:tab w:val="left" w:pos="549"/>
        </w:tabs>
        <w:spacing w:before="48" w:line="278" w:lineRule="auto"/>
        <w:ind w:right="105" w:firstLine="0"/>
        <w:rPr>
          <w:sz w:val="28"/>
        </w:rPr>
      </w:pPr>
      <w:r>
        <w:rPr>
          <w:sz w:val="28"/>
        </w:rPr>
        <w:t>рассматривать заявления сотрудников Школы, обучающихся, иных заинтересованных лиц о случаях коррупции 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Школе;</w:t>
      </w:r>
    </w:p>
    <w:p w:rsidR="00F630A5" w:rsidRDefault="00F630A5">
      <w:pPr>
        <w:spacing w:line="278" w:lineRule="auto"/>
        <w:jc w:val="both"/>
        <w:rPr>
          <w:sz w:val="28"/>
        </w:rPr>
        <w:sectPr w:rsidR="00F630A5" w:rsidSect="00500438">
          <w:pgSz w:w="11910" w:h="16840"/>
          <w:pgMar w:top="1040" w:right="740" w:bottom="280" w:left="1540" w:header="720" w:footer="720" w:gutter="0"/>
          <w:cols w:space="720"/>
        </w:sectPr>
      </w:pPr>
    </w:p>
    <w:p w:rsidR="00F630A5" w:rsidRDefault="003A7E36">
      <w:pPr>
        <w:pStyle w:val="a5"/>
        <w:numPr>
          <w:ilvl w:val="0"/>
          <w:numId w:val="2"/>
        </w:numPr>
        <w:tabs>
          <w:tab w:val="left" w:pos="551"/>
        </w:tabs>
        <w:spacing w:before="67" w:line="276" w:lineRule="auto"/>
        <w:ind w:right="104" w:firstLine="69"/>
        <w:rPr>
          <w:sz w:val="28"/>
        </w:rPr>
      </w:pPr>
      <w:r>
        <w:rPr>
          <w:sz w:val="28"/>
        </w:rPr>
        <w:lastRenderedPageBreak/>
        <w:t>принимать решения о соблюдении сотрудниками Школы требований локальных нормативных актов по вопросам антикоррупционной деятельности;</w:t>
      </w:r>
    </w:p>
    <w:p w:rsidR="00F630A5" w:rsidRDefault="003A7E36">
      <w:pPr>
        <w:pStyle w:val="a5"/>
        <w:numPr>
          <w:ilvl w:val="0"/>
          <w:numId w:val="2"/>
        </w:numPr>
        <w:tabs>
          <w:tab w:val="left" w:pos="419"/>
        </w:tabs>
        <w:spacing w:before="1" w:line="276" w:lineRule="auto"/>
        <w:ind w:right="104" w:firstLine="0"/>
        <w:rPr>
          <w:sz w:val="28"/>
        </w:rPr>
      </w:pPr>
      <w:r>
        <w:rPr>
          <w:sz w:val="28"/>
        </w:rPr>
        <w:t>получать любую информацию от администрации, сотрудников и других работников Школы, состоящих с ней в трудовых отношениях, по вопросам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компетенции;</w:t>
      </w:r>
    </w:p>
    <w:p w:rsidR="00F630A5" w:rsidRDefault="003A7E36">
      <w:pPr>
        <w:pStyle w:val="a5"/>
        <w:numPr>
          <w:ilvl w:val="0"/>
          <w:numId w:val="2"/>
        </w:numPr>
        <w:tabs>
          <w:tab w:val="left" w:pos="604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 xml:space="preserve">требовать письменных объяснений от всех работников и при необходимости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обучающихся по вопросам, рассматриваемым</w:t>
      </w:r>
      <w:r>
        <w:rPr>
          <w:spacing w:val="-19"/>
          <w:sz w:val="28"/>
        </w:rPr>
        <w:t xml:space="preserve"> </w:t>
      </w:r>
      <w:r>
        <w:rPr>
          <w:sz w:val="28"/>
        </w:rPr>
        <w:t>комиссией;</w:t>
      </w:r>
    </w:p>
    <w:p w:rsidR="00F630A5" w:rsidRDefault="003A7E36">
      <w:pPr>
        <w:pStyle w:val="a5"/>
        <w:numPr>
          <w:ilvl w:val="0"/>
          <w:numId w:val="2"/>
        </w:numPr>
        <w:tabs>
          <w:tab w:val="left" w:pos="566"/>
        </w:tabs>
        <w:spacing w:before="1" w:line="276" w:lineRule="auto"/>
        <w:ind w:right="107" w:firstLine="69"/>
        <w:rPr>
          <w:sz w:val="28"/>
        </w:rPr>
      </w:pPr>
      <w:r>
        <w:rPr>
          <w:sz w:val="28"/>
        </w:rPr>
        <w:t xml:space="preserve">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в Школе требований по противодействию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коррупции;</w:t>
      </w:r>
    </w:p>
    <w:p w:rsidR="00F630A5" w:rsidRDefault="003A7E36">
      <w:pPr>
        <w:pStyle w:val="a5"/>
        <w:numPr>
          <w:ilvl w:val="0"/>
          <w:numId w:val="2"/>
        </w:numPr>
        <w:tabs>
          <w:tab w:val="left" w:pos="472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привлекать к работе комиссии независимых экспертов для получения заключений о наличии или отсутствии коррупционных рисков в работе Школы и ее</w:t>
      </w:r>
      <w:r>
        <w:rPr>
          <w:spacing w:val="67"/>
          <w:sz w:val="28"/>
        </w:rPr>
        <w:t xml:space="preserve"> </w:t>
      </w:r>
      <w:r>
        <w:rPr>
          <w:sz w:val="28"/>
        </w:rPr>
        <w:t>подразделениях;</w:t>
      </w:r>
    </w:p>
    <w:p w:rsidR="00F630A5" w:rsidRDefault="003A7E36">
      <w:pPr>
        <w:pStyle w:val="a5"/>
        <w:numPr>
          <w:ilvl w:val="0"/>
          <w:numId w:val="2"/>
        </w:numPr>
        <w:tabs>
          <w:tab w:val="left" w:pos="448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заслушивать отчеты должностных лиц, ответственных за профилактику коррупционных правонарушений, об организационных процедурах по противодействию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коррупции.</w:t>
      </w:r>
    </w:p>
    <w:p w:rsidR="00F630A5" w:rsidRDefault="003A7E36">
      <w:pPr>
        <w:pStyle w:val="1"/>
        <w:numPr>
          <w:ilvl w:val="0"/>
          <w:numId w:val="3"/>
        </w:numPr>
        <w:tabs>
          <w:tab w:val="left" w:pos="443"/>
        </w:tabs>
        <w:ind w:left="442" w:hanging="280"/>
        <w:jc w:val="both"/>
      </w:pPr>
      <w:r>
        <w:t>Обеспечение деятельности</w:t>
      </w:r>
      <w:r>
        <w:rPr>
          <w:spacing w:val="-3"/>
        </w:rPr>
        <w:t xml:space="preserve"> </w:t>
      </w:r>
      <w:r>
        <w:t>комиссии</w:t>
      </w:r>
    </w:p>
    <w:p w:rsidR="00F630A5" w:rsidRDefault="003A7E36">
      <w:pPr>
        <w:pStyle w:val="a3"/>
        <w:spacing w:before="43" w:line="276" w:lineRule="auto"/>
        <w:ind w:right="104"/>
      </w:pPr>
      <w:r>
        <w:t>Администрация Школы обязана обеспечивать организационную, информационную и техническую стороны деятельности комиссии по противодействию коррупции в Школе.</w:t>
      </w:r>
    </w:p>
    <w:p w:rsidR="00F630A5" w:rsidRDefault="003A7E36">
      <w:pPr>
        <w:pStyle w:val="1"/>
        <w:ind w:left="162" w:firstLine="0"/>
      </w:pPr>
      <w:r>
        <w:t>7 . Вступление Положения в силу</w:t>
      </w:r>
    </w:p>
    <w:p w:rsidR="00F630A5" w:rsidRDefault="003A7E36">
      <w:pPr>
        <w:pStyle w:val="a3"/>
        <w:spacing w:before="43" w:line="278" w:lineRule="auto"/>
        <w:ind w:right="111"/>
      </w:pPr>
      <w:r>
        <w:t>Настоящее положение вступает в силу после его рассмотрения на общем собрании трудового коллектива Школы и утверждения его</w:t>
      </w:r>
      <w:r>
        <w:rPr>
          <w:spacing w:val="52"/>
        </w:rPr>
        <w:t xml:space="preserve"> </w:t>
      </w:r>
      <w:r>
        <w:t>директором.</w:t>
      </w:r>
    </w:p>
    <w:sectPr w:rsidR="00F630A5" w:rsidSect="00500438">
      <w:pgSz w:w="11910" w:h="16840"/>
      <w:pgMar w:top="1040" w:right="7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F3E"/>
    <w:multiLevelType w:val="hybridMultilevel"/>
    <w:tmpl w:val="345AF136"/>
    <w:lvl w:ilvl="0" w:tplc="289E7848">
      <w:numFmt w:val="bullet"/>
      <w:lvlText w:val="-"/>
      <w:lvlJc w:val="left"/>
      <w:pPr>
        <w:ind w:left="16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C0E58F6">
      <w:numFmt w:val="bullet"/>
      <w:lvlText w:val="•"/>
      <w:lvlJc w:val="left"/>
      <w:pPr>
        <w:ind w:left="1106" w:hanging="380"/>
      </w:pPr>
      <w:rPr>
        <w:rFonts w:hint="default"/>
        <w:lang w:val="ru-RU" w:eastAsia="ru-RU" w:bidi="ru-RU"/>
      </w:rPr>
    </w:lvl>
    <w:lvl w:ilvl="2" w:tplc="353A5820">
      <w:numFmt w:val="bullet"/>
      <w:lvlText w:val="•"/>
      <w:lvlJc w:val="left"/>
      <w:pPr>
        <w:ind w:left="2053" w:hanging="380"/>
      </w:pPr>
      <w:rPr>
        <w:rFonts w:hint="default"/>
        <w:lang w:val="ru-RU" w:eastAsia="ru-RU" w:bidi="ru-RU"/>
      </w:rPr>
    </w:lvl>
    <w:lvl w:ilvl="3" w:tplc="6074C64E">
      <w:numFmt w:val="bullet"/>
      <w:lvlText w:val="•"/>
      <w:lvlJc w:val="left"/>
      <w:pPr>
        <w:ind w:left="2999" w:hanging="380"/>
      </w:pPr>
      <w:rPr>
        <w:rFonts w:hint="default"/>
        <w:lang w:val="ru-RU" w:eastAsia="ru-RU" w:bidi="ru-RU"/>
      </w:rPr>
    </w:lvl>
    <w:lvl w:ilvl="4" w:tplc="5A40D262">
      <w:numFmt w:val="bullet"/>
      <w:lvlText w:val="•"/>
      <w:lvlJc w:val="left"/>
      <w:pPr>
        <w:ind w:left="3946" w:hanging="380"/>
      </w:pPr>
      <w:rPr>
        <w:rFonts w:hint="default"/>
        <w:lang w:val="ru-RU" w:eastAsia="ru-RU" w:bidi="ru-RU"/>
      </w:rPr>
    </w:lvl>
    <w:lvl w:ilvl="5" w:tplc="AE10331E">
      <w:numFmt w:val="bullet"/>
      <w:lvlText w:val="•"/>
      <w:lvlJc w:val="left"/>
      <w:pPr>
        <w:ind w:left="4893" w:hanging="380"/>
      </w:pPr>
      <w:rPr>
        <w:rFonts w:hint="default"/>
        <w:lang w:val="ru-RU" w:eastAsia="ru-RU" w:bidi="ru-RU"/>
      </w:rPr>
    </w:lvl>
    <w:lvl w:ilvl="6" w:tplc="70026B26">
      <w:numFmt w:val="bullet"/>
      <w:lvlText w:val="•"/>
      <w:lvlJc w:val="left"/>
      <w:pPr>
        <w:ind w:left="5839" w:hanging="380"/>
      </w:pPr>
      <w:rPr>
        <w:rFonts w:hint="default"/>
        <w:lang w:val="ru-RU" w:eastAsia="ru-RU" w:bidi="ru-RU"/>
      </w:rPr>
    </w:lvl>
    <w:lvl w:ilvl="7" w:tplc="F8627E2A">
      <w:numFmt w:val="bullet"/>
      <w:lvlText w:val="•"/>
      <w:lvlJc w:val="left"/>
      <w:pPr>
        <w:ind w:left="6786" w:hanging="380"/>
      </w:pPr>
      <w:rPr>
        <w:rFonts w:hint="default"/>
        <w:lang w:val="ru-RU" w:eastAsia="ru-RU" w:bidi="ru-RU"/>
      </w:rPr>
    </w:lvl>
    <w:lvl w:ilvl="8" w:tplc="93AA621C">
      <w:numFmt w:val="bullet"/>
      <w:lvlText w:val="•"/>
      <w:lvlJc w:val="left"/>
      <w:pPr>
        <w:ind w:left="7733" w:hanging="380"/>
      </w:pPr>
      <w:rPr>
        <w:rFonts w:hint="default"/>
        <w:lang w:val="ru-RU" w:eastAsia="ru-RU" w:bidi="ru-RU"/>
      </w:rPr>
    </w:lvl>
  </w:abstractNum>
  <w:abstractNum w:abstractNumId="1">
    <w:nsid w:val="19103768"/>
    <w:multiLevelType w:val="hybridMultilevel"/>
    <w:tmpl w:val="882C97E2"/>
    <w:lvl w:ilvl="0" w:tplc="25826F90">
      <w:numFmt w:val="bullet"/>
      <w:lvlText w:val="–"/>
      <w:lvlJc w:val="left"/>
      <w:pPr>
        <w:ind w:left="162" w:hanging="4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BEC7666">
      <w:numFmt w:val="bullet"/>
      <w:lvlText w:val="•"/>
      <w:lvlJc w:val="left"/>
      <w:pPr>
        <w:ind w:left="1106" w:hanging="440"/>
      </w:pPr>
      <w:rPr>
        <w:rFonts w:hint="default"/>
        <w:lang w:val="ru-RU" w:eastAsia="ru-RU" w:bidi="ru-RU"/>
      </w:rPr>
    </w:lvl>
    <w:lvl w:ilvl="2" w:tplc="8A3A61C4">
      <w:numFmt w:val="bullet"/>
      <w:lvlText w:val="•"/>
      <w:lvlJc w:val="left"/>
      <w:pPr>
        <w:ind w:left="2053" w:hanging="440"/>
      </w:pPr>
      <w:rPr>
        <w:rFonts w:hint="default"/>
        <w:lang w:val="ru-RU" w:eastAsia="ru-RU" w:bidi="ru-RU"/>
      </w:rPr>
    </w:lvl>
    <w:lvl w:ilvl="3" w:tplc="008EB05A">
      <w:numFmt w:val="bullet"/>
      <w:lvlText w:val="•"/>
      <w:lvlJc w:val="left"/>
      <w:pPr>
        <w:ind w:left="2999" w:hanging="440"/>
      </w:pPr>
      <w:rPr>
        <w:rFonts w:hint="default"/>
        <w:lang w:val="ru-RU" w:eastAsia="ru-RU" w:bidi="ru-RU"/>
      </w:rPr>
    </w:lvl>
    <w:lvl w:ilvl="4" w:tplc="1C1235A2">
      <w:numFmt w:val="bullet"/>
      <w:lvlText w:val="•"/>
      <w:lvlJc w:val="left"/>
      <w:pPr>
        <w:ind w:left="3946" w:hanging="440"/>
      </w:pPr>
      <w:rPr>
        <w:rFonts w:hint="default"/>
        <w:lang w:val="ru-RU" w:eastAsia="ru-RU" w:bidi="ru-RU"/>
      </w:rPr>
    </w:lvl>
    <w:lvl w:ilvl="5" w:tplc="0EA05CD8">
      <w:numFmt w:val="bullet"/>
      <w:lvlText w:val="•"/>
      <w:lvlJc w:val="left"/>
      <w:pPr>
        <w:ind w:left="4893" w:hanging="440"/>
      </w:pPr>
      <w:rPr>
        <w:rFonts w:hint="default"/>
        <w:lang w:val="ru-RU" w:eastAsia="ru-RU" w:bidi="ru-RU"/>
      </w:rPr>
    </w:lvl>
    <w:lvl w:ilvl="6" w:tplc="4B7AD426">
      <w:numFmt w:val="bullet"/>
      <w:lvlText w:val="•"/>
      <w:lvlJc w:val="left"/>
      <w:pPr>
        <w:ind w:left="5839" w:hanging="440"/>
      </w:pPr>
      <w:rPr>
        <w:rFonts w:hint="default"/>
        <w:lang w:val="ru-RU" w:eastAsia="ru-RU" w:bidi="ru-RU"/>
      </w:rPr>
    </w:lvl>
    <w:lvl w:ilvl="7" w:tplc="5FA0FD32">
      <w:numFmt w:val="bullet"/>
      <w:lvlText w:val="•"/>
      <w:lvlJc w:val="left"/>
      <w:pPr>
        <w:ind w:left="6786" w:hanging="440"/>
      </w:pPr>
      <w:rPr>
        <w:rFonts w:hint="default"/>
        <w:lang w:val="ru-RU" w:eastAsia="ru-RU" w:bidi="ru-RU"/>
      </w:rPr>
    </w:lvl>
    <w:lvl w:ilvl="8" w:tplc="10D077D8">
      <w:numFmt w:val="bullet"/>
      <w:lvlText w:val="•"/>
      <w:lvlJc w:val="left"/>
      <w:pPr>
        <w:ind w:left="7733" w:hanging="440"/>
      </w:pPr>
      <w:rPr>
        <w:rFonts w:hint="default"/>
        <w:lang w:val="ru-RU" w:eastAsia="ru-RU" w:bidi="ru-RU"/>
      </w:rPr>
    </w:lvl>
  </w:abstractNum>
  <w:abstractNum w:abstractNumId="2">
    <w:nsid w:val="1A2C4A9F"/>
    <w:multiLevelType w:val="hybridMultilevel"/>
    <w:tmpl w:val="FC640E86"/>
    <w:lvl w:ilvl="0" w:tplc="9FE0DA3E">
      <w:start w:val="1"/>
      <w:numFmt w:val="decimal"/>
      <w:lvlText w:val="%1."/>
      <w:lvlJc w:val="left"/>
      <w:pPr>
        <w:ind w:left="512" w:hanging="35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9FCDF70">
      <w:numFmt w:val="bullet"/>
      <w:lvlText w:val="•"/>
      <w:lvlJc w:val="left"/>
      <w:pPr>
        <w:ind w:left="1430" w:hanging="351"/>
      </w:pPr>
      <w:rPr>
        <w:rFonts w:hint="default"/>
        <w:lang w:val="ru-RU" w:eastAsia="ru-RU" w:bidi="ru-RU"/>
      </w:rPr>
    </w:lvl>
    <w:lvl w:ilvl="2" w:tplc="8E886740">
      <w:numFmt w:val="bullet"/>
      <w:lvlText w:val="•"/>
      <w:lvlJc w:val="left"/>
      <w:pPr>
        <w:ind w:left="2341" w:hanging="351"/>
      </w:pPr>
      <w:rPr>
        <w:rFonts w:hint="default"/>
        <w:lang w:val="ru-RU" w:eastAsia="ru-RU" w:bidi="ru-RU"/>
      </w:rPr>
    </w:lvl>
    <w:lvl w:ilvl="3" w:tplc="5F5EEE38">
      <w:numFmt w:val="bullet"/>
      <w:lvlText w:val="•"/>
      <w:lvlJc w:val="left"/>
      <w:pPr>
        <w:ind w:left="3251" w:hanging="351"/>
      </w:pPr>
      <w:rPr>
        <w:rFonts w:hint="default"/>
        <w:lang w:val="ru-RU" w:eastAsia="ru-RU" w:bidi="ru-RU"/>
      </w:rPr>
    </w:lvl>
    <w:lvl w:ilvl="4" w:tplc="7D6CF9BE">
      <w:numFmt w:val="bullet"/>
      <w:lvlText w:val="•"/>
      <w:lvlJc w:val="left"/>
      <w:pPr>
        <w:ind w:left="4162" w:hanging="351"/>
      </w:pPr>
      <w:rPr>
        <w:rFonts w:hint="default"/>
        <w:lang w:val="ru-RU" w:eastAsia="ru-RU" w:bidi="ru-RU"/>
      </w:rPr>
    </w:lvl>
    <w:lvl w:ilvl="5" w:tplc="9F120904">
      <w:numFmt w:val="bullet"/>
      <w:lvlText w:val="•"/>
      <w:lvlJc w:val="left"/>
      <w:pPr>
        <w:ind w:left="5073" w:hanging="351"/>
      </w:pPr>
      <w:rPr>
        <w:rFonts w:hint="default"/>
        <w:lang w:val="ru-RU" w:eastAsia="ru-RU" w:bidi="ru-RU"/>
      </w:rPr>
    </w:lvl>
    <w:lvl w:ilvl="6" w:tplc="20084334">
      <w:numFmt w:val="bullet"/>
      <w:lvlText w:val="•"/>
      <w:lvlJc w:val="left"/>
      <w:pPr>
        <w:ind w:left="5983" w:hanging="351"/>
      </w:pPr>
      <w:rPr>
        <w:rFonts w:hint="default"/>
        <w:lang w:val="ru-RU" w:eastAsia="ru-RU" w:bidi="ru-RU"/>
      </w:rPr>
    </w:lvl>
    <w:lvl w:ilvl="7" w:tplc="A0381E18">
      <w:numFmt w:val="bullet"/>
      <w:lvlText w:val="•"/>
      <w:lvlJc w:val="left"/>
      <w:pPr>
        <w:ind w:left="6894" w:hanging="351"/>
      </w:pPr>
      <w:rPr>
        <w:rFonts w:hint="default"/>
        <w:lang w:val="ru-RU" w:eastAsia="ru-RU" w:bidi="ru-RU"/>
      </w:rPr>
    </w:lvl>
    <w:lvl w:ilvl="8" w:tplc="D4FED5E6">
      <w:numFmt w:val="bullet"/>
      <w:lvlText w:val="•"/>
      <w:lvlJc w:val="left"/>
      <w:pPr>
        <w:ind w:left="7805" w:hanging="35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30A5"/>
    <w:rsid w:val="00066312"/>
    <w:rsid w:val="003A7E36"/>
    <w:rsid w:val="00434D7F"/>
    <w:rsid w:val="004A392D"/>
    <w:rsid w:val="00500438"/>
    <w:rsid w:val="00554D9E"/>
    <w:rsid w:val="00F6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"/>
      <w:ind w:left="512" w:hanging="35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1" w:lineRule="exact"/>
      <w:ind w:left="50"/>
    </w:pPr>
  </w:style>
  <w:style w:type="table" w:styleId="a6">
    <w:name w:val="Table Grid"/>
    <w:basedOn w:val="a1"/>
    <w:uiPriority w:val="59"/>
    <w:rsid w:val="0006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50043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54D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D9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54D9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1825</dc:creator>
  <cp:lastModifiedBy>RePack by Diakov</cp:lastModifiedBy>
  <cp:revision>4</cp:revision>
  <dcterms:created xsi:type="dcterms:W3CDTF">2019-01-30T11:49:00Z</dcterms:created>
  <dcterms:modified xsi:type="dcterms:W3CDTF">2019-02-13T07:44:00Z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2019-01-30T00:00:00Z</vt:filetime>
  </property>
</Properties>
</file>